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DA7B9" w14:textId="053D701A" w:rsidR="006F67BF" w:rsidRDefault="006F67BF" w:rsidP="006F67BF">
      <w:pPr>
        <w:jc w:val="center"/>
        <w:rPr>
          <w:sz w:val="32"/>
        </w:rPr>
      </w:pPr>
      <w:r>
        <w:rPr>
          <w:sz w:val="32"/>
        </w:rPr>
        <w:t>R</w:t>
      </w:r>
      <w:r w:rsidRPr="009561B2">
        <w:rPr>
          <w:sz w:val="32"/>
        </w:rPr>
        <w:t xml:space="preserve">EJESTR UMÓW ZAWARTYCH PRZEZ PRZEDSZKOLE NR 14 </w:t>
      </w:r>
      <w:r>
        <w:rPr>
          <w:sz w:val="32"/>
        </w:rPr>
        <w:br/>
        <w:t>W KOSZALINIE W ROKU 20</w:t>
      </w:r>
      <w:r w:rsidR="00737191">
        <w:rPr>
          <w:sz w:val="32"/>
        </w:rPr>
        <w:t>26</w:t>
      </w:r>
      <w:bookmarkStart w:id="0" w:name="_GoBack"/>
      <w:bookmarkEnd w:id="0"/>
      <w:r w:rsidR="00D31D4B">
        <w:rPr>
          <w:sz w:val="32"/>
        </w:rPr>
        <w:t>r.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1"/>
        <w:gridCol w:w="4342"/>
        <w:gridCol w:w="4024"/>
      </w:tblGrid>
      <w:tr w:rsidR="006F62F0" w14:paraId="03357714" w14:textId="77777777" w:rsidTr="006F62F0">
        <w:trPr>
          <w:trHeight w:val="567"/>
        </w:trPr>
        <w:tc>
          <w:tcPr>
            <w:tcW w:w="701" w:type="dxa"/>
            <w:vAlign w:val="center"/>
          </w:tcPr>
          <w:p w14:paraId="22C858B9" w14:textId="77777777" w:rsidR="006F62F0" w:rsidRPr="00D31D4B" w:rsidRDefault="006F62F0" w:rsidP="00EC1A9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31D4B">
              <w:rPr>
                <w:b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4342" w:type="dxa"/>
            <w:vAlign w:val="center"/>
          </w:tcPr>
          <w:p w14:paraId="7B00819A" w14:textId="77777777" w:rsidR="006F62F0" w:rsidRPr="009561B2" w:rsidRDefault="006F62F0" w:rsidP="00A637C1">
            <w:pPr>
              <w:rPr>
                <w:b/>
                <w:sz w:val="24"/>
              </w:rPr>
            </w:pPr>
            <w:r w:rsidRPr="009561B2">
              <w:rPr>
                <w:b/>
                <w:sz w:val="24"/>
              </w:rPr>
              <w:t>Nazwa firmy</w:t>
            </w:r>
          </w:p>
        </w:tc>
        <w:tc>
          <w:tcPr>
            <w:tcW w:w="4024" w:type="dxa"/>
            <w:vAlign w:val="center"/>
          </w:tcPr>
          <w:p w14:paraId="5D78ED53" w14:textId="77777777" w:rsidR="006F62F0" w:rsidRPr="009561B2" w:rsidRDefault="006F62F0" w:rsidP="00A637C1">
            <w:pPr>
              <w:rPr>
                <w:b/>
                <w:sz w:val="24"/>
              </w:rPr>
            </w:pPr>
            <w:r w:rsidRPr="009561B2">
              <w:rPr>
                <w:b/>
                <w:sz w:val="24"/>
              </w:rPr>
              <w:t>Termin zawarcia umowy</w:t>
            </w:r>
          </w:p>
        </w:tc>
      </w:tr>
      <w:tr w:rsidR="006F62F0" w:rsidRPr="000636E3" w14:paraId="00AB6AB3" w14:textId="77777777" w:rsidTr="006F62F0">
        <w:trPr>
          <w:trHeight w:val="567"/>
        </w:trPr>
        <w:tc>
          <w:tcPr>
            <w:tcW w:w="701" w:type="dxa"/>
          </w:tcPr>
          <w:p w14:paraId="3525D949" w14:textId="77777777" w:rsidR="006F62F0" w:rsidRPr="000636E3" w:rsidRDefault="006F62F0" w:rsidP="00EC1A98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80DA70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PGNiG Obrót Detaliczny sp.z.o.o.</w:t>
            </w:r>
          </w:p>
          <w:p w14:paraId="0ECCA7E9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ul. Tama Pomorzańska 26A, 70-952 Szczecin</w:t>
            </w:r>
          </w:p>
          <w:p w14:paraId="5C524140" w14:textId="77777777" w:rsidR="006F62F0" w:rsidRPr="00ED63C2" w:rsidRDefault="006F62F0" w:rsidP="00A637C1">
            <w:pPr>
              <w:rPr>
                <w:color w:val="000000" w:themeColor="text1"/>
              </w:rPr>
            </w:pPr>
          </w:p>
        </w:tc>
        <w:tc>
          <w:tcPr>
            <w:tcW w:w="4024" w:type="dxa"/>
            <w:vAlign w:val="center"/>
          </w:tcPr>
          <w:p w14:paraId="5A9E2983" w14:textId="7CE48B16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r.- 31.12.2026</w:t>
            </w:r>
            <w:r w:rsidR="006F62F0" w:rsidRPr="007F49D7">
              <w:rPr>
                <w:color w:val="000000" w:themeColor="text1"/>
              </w:rPr>
              <w:t>r</w:t>
            </w:r>
            <w:r>
              <w:rPr>
                <w:color w:val="000000" w:themeColor="text1"/>
              </w:rPr>
              <w:t xml:space="preserve"> </w:t>
            </w:r>
            <w:r w:rsidR="006F62F0" w:rsidRPr="007F49D7">
              <w:rPr>
                <w:color w:val="000000" w:themeColor="text1"/>
              </w:rPr>
              <w:t>.</w:t>
            </w:r>
          </w:p>
        </w:tc>
      </w:tr>
      <w:tr w:rsidR="006F62F0" w:rsidRPr="000636E3" w14:paraId="766DDA08" w14:textId="77777777" w:rsidTr="006F62F0">
        <w:trPr>
          <w:trHeight w:val="567"/>
        </w:trPr>
        <w:tc>
          <w:tcPr>
            <w:tcW w:w="701" w:type="dxa"/>
          </w:tcPr>
          <w:p w14:paraId="4B28FBEA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7E55244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Miejska Energetyka Cieplna</w:t>
            </w:r>
          </w:p>
          <w:p w14:paraId="235D04FE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Ul. Łużycka 25a, Koszalin</w:t>
            </w:r>
          </w:p>
        </w:tc>
        <w:tc>
          <w:tcPr>
            <w:tcW w:w="4024" w:type="dxa"/>
            <w:vAlign w:val="center"/>
          </w:tcPr>
          <w:p w14:paraId="4295586B" w14:textId="27E4B412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r.- 31.12.2026 </w:t>
            </w:r>
            <w:r w:rsidR="006F62F0"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38E85AB9" w14:textId="77777777" w:rsidTr="006F62F0">
        <w:trPr>
          <w:trHeight w:val="567"/>
        </w:trPr>
        <w:tc>
          <w:tcPr>
            <w:tcW w:w="701" w:type="dxa"/>
          </w:tcPr>
          <w:p w14:paraId="23EE2E40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3711988" w14:textId="77777777" w:rsidR="006F62F0" w:rsidRPr="007B3B04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PGK </w:t>
            </w:r>
            <w:r>
              <w:rPr>
                <w:b/>
                <w:color w:val="000000" w:themeColor="text1"/>
              </w:rPr>
              <w:br/>
            </w:r>
            <w:r>
              <w:rPr>
                <w:color w:val="000000" w:themeColor="text1"/>
              </w:rPr>
              <w:t>Przedsiębiorstwo Gospodarki Komunalnej</w:t>
            </w:r>
            <w:r>
              <w:rPr>
                <w:color w:val="000000" w:themeColor="text1"/>
              </w:rPr>
              <w:br/>
              <w:t>ul. Komunalna 5 75-724 Koszalin</w:t>
            </w:r>
          </w:p>
        </w:tc>
        <w:tc>
          <w:tcPr>
            <w:tcW w:w="4024" w:type="dxa"/>
            <w:vAlign w:val="center"/>
          </w:tcPr>
          <w:p w14:paraId="24ED2670" w14:textId="0FA0A550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12B48">
              <w:rPr>
                <w:color w:val="000000" w:themeColor="text1"/>
              </w:rPr>
              <w:t xml:space="preserve">3.01.2026 </w:t>
            </w:r>
            <w:r>
              <w:rPr>
                <w:color w:val="000000" w:themeColor="text1"/>
              </w:rPr>
              <w:t xml:space="preserve">r. – </w:t>
            </w:r>
            <w:r w:rsidR="00012B48">
              <w:rPr>
                <w:color w:val="000000" w:themeColor="text1"/>
              </w:rPr>
              <w:t xml:space="preserve">31.12.2026 </w:t>
            </w:r>
            <w:r>
              <w:rPr>
                <w:color w:val="000000" w:themeColor="text1"/>
              </w:rPr>
              <w:t>r.</w:t>
            </w:r>
          </w:p>
        </w:tc>
      </w:tr>
      <w:tr w:rsidR="006F62F0" w:rsidRPr="000636E3" w14:paraId="3780487C" w14:textId="77777777" w:rsidTr="006F62F0">
        <w:trPr>
          <w:trHeight w:val="567"/>
        </w:trPr>
        <w:tc>
          <w:tcPr>
            <w:tcW w:w="701" w:type="dxa"/>
          </w:tcPr>
          <w:p w14:paraId="44ED4259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5D1733AF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Vademecum Ochrony Pracy Sp. z o.o.</w:t>
            </w:r>
          </w:p>
          <w:p w14:paraId="5E26BB3B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(BHP)</w:t>
            </w:r>
          </w:p>
          <w:p w14:paraId="0EE9AD8A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color w:val="000000" w:themeColor="text1"/>
              </w:rPr>
              <w:t>ul. Jana z Kolna 18/3, 75-204 Koszalin</w:t>
            </w:r>
          </w:p>
        </w:tc>
        <w:tc>
          <w:tcPr>
            <w:tcW w:w="4024" w:type="dxa"/>
            <w:vAlign w:val="center"/>
          </w:tcPr>
          <w:p w14:paraId="35B33836" w14:textId="0E6F41B9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 – 31.12.2026 </w:t>
            </w:r>
            <w:r w:rsidR="006F62F0">
              <w:rPr>
                <w:color w:val="000000" w:themeColor="text1"/>
              </w:rPr>
              <w:t>r.</w:t>
            </w:r>
          </w:p>
        </w:tc>
      </w:tr>
      <w:tr w:rsidR="006F62F0" w:rsidRPr="000636E3" w14:paraId="6A667C89" w14:textId="77777777" w:rsidTr="006F62F0">
        <w:trPr>
          <w:trHeight w:val="567"/>
        </w:trPr>
        <w:tc>
          <w:tcPr>
            <w:tcW w:w="701" w:type="dxa"/>
          </w:tcPr>
          <w:p w14:paraId="4F6980DB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D813A29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 w:rsidRPr="00ED63C2">
              <w:rPr>
                <w:rFonts w:cstheme="minorHAnsi"/>
                <w:b/>
                <w:color w:val="000000" w:themeColor="text1"/>
              </w:rPr>
              <w:t>UNIA Sp. Zo.o.</w:t>
            </w:r>
          </w:p>
          <w:p w14:paraId="01A10041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rFonts w:cstheme="minorHAnsi"/>
                <w:b/>
                <w:color w:val="000000" w:themeColor="text1"/>
              </w:rPr>
              <w:t>Ul. Lechicka 23, 75-837 Koszalin</w:t>
            </w:r>
          </w:p>
        </w:tc>
        <w:tc>
          <w:tcPr>
            <w:tcW w:w="4024" w:type="dxa"/>
            <w:vAlign w:val="center"/>
          </w:tcPr>
          <w:p w14:paraId="18936A6C" w14:textId="25E73E6F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 – 31.12.2026 r.</w:t>
            </w:r>
          </w:p>
        </w:tc>
      </w:tr>
      <w:tr w:rsidR="006F62F0" w:rsidRPr="000636E3" w14:paraId="7121EA8B" w14:textId="77777777" w:rsidTr="006F62F0">
        <w:trPr>
          <w:trHeight w:val="567"/>
        </w:trPr>
        <w:tc>
          <w:tcPr>
            <w:tcW w:w="701" w:type="dxa"/>
          </w:tcPr>
          <w:p w14:paraId="78C48E29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278EC31E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Telestrada S.A.</w:t>
            </w:r>
            <w:r w:rsidRPr="00ED63C2">
              <w:rPr>
                <w:b/>
                <w:color w:val="000000" w:themeColor="text1"/>
              </w:rPr>
              <w:br/>
            </w:r>
            <w:r w:rsidRPr="00ED63C2">
              <w:rPr>
                <w:color w:val="000000" w:themeColor="text1"/>
              </w:rPr>
              <w:t>ul. Murmańska 25, 04-203 Warszawa</w:t>
            </w:r>
          </w:p>
        </w:tc>
        <w:tc>
          <w:tcPr>
            <w:tcW w:w="4024" w:type="dxa"/>
            <w:vAlign w:val="center"/>
          </w:tcPr>
          <w:p w14:paraId="2AE01211" w14:textId="5F8B4E8A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</w:t>
            </w:r>
            <w:r w:rsidR="006F62F0">
              <w:rPr>
                <w:color w:val="000000" w:themeColor="text1"/>
              </w:rPr>
              <w:t>r</w:t>
            </w:r>
            <w:r>
              <w:rPr>
                <w:color w:val="000000" w:themeColor="text1"/>
              </w:rPr>
              <w:t xml:space="preserve">. – 31.12.2026 </w:t>
            </w:r>
            <w:r w:rsidR="006F62F0">
              <w:rPr>
                <w:color w:val="000000" w:themeColor="text1"/>
              </w:rPr>
              <w:t>r.</w:t>
            </w:r>
          </w:p>
        </w:tc>
      </w:tr>
      <w:tr w:rsidR="006F62F0" w:rsidRPr="000636E3" w14:paraId="1AF0C4BB" w14:textId="77777777" w:rsidTr="006F62F0">
        <w:trPr>
          <w:trHeight w:val="567"/>
        </w:trPr>
        <w:tc>
          <w:tcPr>
            <w:tcW w:w="701" w:type="dxa"/>
          </w:tcPr>
          <w:p w14:paraId="3D2FC491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C94C21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ENVELO </w:t>
            </w:r>
          </w:p>
          <w:p w14:paraId="21E60CC0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Poczta Polska przez internet</w:t>
            </w:r>
          </w:p>
          <w:p w14:paraId="1183DDEC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024" w:type="dxa"/>
            <w:vAlign w:val="center"/>
          </w:tcPr>
          <w:p w14:paraId="0AE554BE" w14:textId="6F3F4657" w:rsidR="006F62F0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 – 31.12.2026 </w:t>
            </w:r>
            <w:r w:rsidR="006F62F0">
              <w:rPr>
                <w:color w:val="000000" w:themeColor="text1"/>
              </w:rPr>
              <w:t>r.</w:t>
            </w:r>
          </w:p>
        </w:tc>
      </w:tr>
      <w:tr w:rsidR="006F62F0" w:rsidRPr="000636E3" w14:paraId="437B0CD4" w14:textId="77777777" w:rsidTr="006F62F0">
        <w:trPr>
          <w:trHeight w:val="567"/>
        </w:trPr>
        <w:tc>
          <w:tcPr>
            <w:tcW w:w="701" w:type="dxa"/>
          </w:tcPr>
          <w:p w14:paraId="21B80D42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2CE14FDB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P.U.H Elektrotechnika Dźwigowa Elektromontaż</w:t>
            </w:r>
            <w:r w:rsidRPr="00ED63C2">
              <w:rPr>
                <w:color w:val="000000" w:themeColor="text1"/>
              </w:rPr>
              <w:t xml:space="preserve"> </w:t>
            </w:r>
            <w:r w:rsidRPr="00ED63C2">
              <w:rPr>
                <w:color w:val="000000" w:themeColor="text1"/>
              </w:rPr>
              <w:br/>
              <w:t xml:space="preserve">ul. Szeroka 7/4, 75-814 Koszalin </w:t>
            </w:r>
          </w:p>
        </w:tc>
        <w:tc>
          <w:tcPr>
            <w:tcW w:w="4024" w:type="dxa"/>
            <w:vAlign w:val="center"/>
          </w:tcPr>
          <w:p w14:paraId="5AC144D9" w14:textId="1C0C594F" w:rsidR="006F62F0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r.-31.12.2026 </w:t>
            </w:r>
            <w:r w:rsidR="006F62F0">
              <w:rPr>
                <w:color w:val="000000" w:themeColor="text1"/>
              </w:rPr>
              <w:t>r.</w:t>
            </w:r>
          </w:p>
        </w:tc>
      </w:tr>
      <w:tr w:rsidR="006F62F0" w:rsidRPr="000636E3" w14:paraId="02D02258" w14:textId="77777777" w:rsidTr="006F62F0">
        <w:trPr>
          <w:trHeight w:val="567"/>
        </w:trPr>
        <w:tc>
          <w:tcPr>
            <w:tcW w:w="701" w:type="dxa"/>
          </w:tcPr>
          <w:p w14:paraId="62A7EC3E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5F1EEE73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P.U.H Elektrotechnika Dźwigowa Elektromontaż</w:t>
            </w:r>
            <w:r w:rsidRPr="00ED63C2">
              <w:rPr>
                <w:color w:val="000000" w:themeColor="text1"/>
              </w:rPr>
              <w:t xml:space="preserve"> </w:t>
            </w:r>
            <w:r w:rsidRPr="00ED63C2">
              <w:rPr>
                <w:color w:val="000000" w:themeColor="text1"/>
              </w:rPr>
              <w:br/>
              <w:t xml:space="preserve">ul. Szeroka </w:t>
            </w:r>
            <w:r>
              <w:rPr>
                <w:color w:val="000000" w:themeColor="text1"/>
              </w:rPr>
              <w:t xml:space="preserve">7/4, 75-814 Koszalin </w:t>
            </w:r>
          </w:p>
        </w:tc>
        <w:tc>
          <w:tcPr>
            <w:tcW w:w="4024" w:type="dxa"/>
            <w:vAlign w:val="center"/>
          </w:tcPr>
          <w:p w14:paraId="40AE8925" w14:textId="2DEC3475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</w:t>
            </w:r>
            <w:r w:rsidR="006F62F0" w:rsidRPr="007F49D7">
              <w:rPr>
                <w:color w:val="000000" w:themeColor="text1"/>
              </w:rPr>
              <w:t>r.</w:t>
            </w:r>
            <w:r>
              <w:rPr>
                <w:color w:val="000000" w:themeColor="text1"/>
              </w:rPr>
              <w:t xml:space="preserve"> – 31.12.2026 </w:t>
            </w:r>
            <w:r w:rsidR="006F62F0"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1F22BAAE" w14:textId="77777777" w:rsidTr="006F62F0">
        <w:trPr>
          <w:trHeight w:val="567"/>
        </w:trPr>
        <w:tc>
          <w:tcPr>
            <w:tcW w:w="701" w:type="dxa"/>
          </w:tcPr>
          <w:p w14:paraId="05C22B8A" w14:textId="77777777" w:rsidR="006F62F0" w:rsidRPr="000636E3" w:rsidRDefault="006F62F0" w:rsidP="00EC1A98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50D0F00" w14:textId="77777777" w:rsidR="006F62F0" w:rsidRPr="00ED63C2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Medycyna Pracy</w:t>
            </w:r>
            <w:r>
              <w:rPr>
                <w:b/>
                <w:color w:val="000000" w:themeColor="text1"/>
              </w:rPr>
              <w:br/>
            </w:r>
            <w:r w:rsidRPr="002854D4">
              <w:rPr>
                <w:color w:val="000000" w:themeColor="text1"/>
              </w:rPr>
              <w:t>ul. Niepodległości 44-48, 75-252 Koszalin</w:t>
            </w:r>
          </w:p>
        </w:tc>
        <w:tc>
          <w:tcPr>
            <w:tcW w:w="4024" w:type="dxa"/>
            <w:vAlign w:val="center"/>
          </w:tcPr>
          <w:p w14:paraId="61053081" w14:textId="0F6D5CB7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r.-31.12.2026 </w:t>
            </w:r>
            <w:r w:rsidR="006F62F0"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271B51DC" w14:textId="77777777" w:rsidTr="006F62F0">
        <w:trPr>
          <w:trHeight w:val="567"/>
        </w:trPr>
        <w:tc>
          <w:tcPr>
            <w:tcW w:w="701" w:type="dxa"/>
          </w:tcPr>
          <w:p w14:paraId="126074CA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96D191D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Miejskie Wodociągi i Kanalizacja Sp. z o.o.</w:t>
            </w:r>
          </w:p>
          <w:p w14:paraId="2531F314" w14:textId="7952594D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rStyle w:val="xbe"/>
                <w:color w:val="000000" w:themeColor="text1"/>
              </w:rPr>
              <w:t>ul. Wojska Polskiego 14, 75-711 Koszalin</w:t>
            </w:r>
          </w:p>
        </w:tc>
        <w:tc>
          <w:tcPr>
            <w:tcW w:w="4024" w:type="dxa"/>
            <w:vAlign w:val="center"/>
          </w:tcPr>
          <w:p w14:paraId="084701C3" w14:textId="153E7599" w:rsidR="006F62F0" w:rsidRPr="007F49D7" w:rsidRDefault="006F62F0" w:rsidP="00A637C1">
            <w:pPr>
              <w:rPr>
                <w:color w:val="000000" w:themeColor="text1"/>
              </w:rPr>
            </w:pPr>
            <w:r w:rsidRPr="007F49D7">
              <w:rPr>
                <w:color w:val="000000" w:themeColor="text1"/>
              </w:rPr>
              <w:t>1</w:t>
            </w:r>
            <w:r w:rsidR="00012B48">
              <w:rPr>
                <w:color w:val="000000" w:themeColor="text1"/>
              </w:rPr>
              <w:t xml:space="preserve">6.02.2026 r.-31.12.2028 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665AA8E4" w14:textId="77777777" w:rsidTr="006F62F0">
        <w:trPr>
          <w:trHeight w:val="567"/>
        </w:trPr>
        <w:tc>
          <w:tcPr>
            <w:tcW w:w="701" w:type="dxa"/>
          </w:tcPr>
          <w:p w14:paraId="5E202B5A" w14:textId="77777777" w:rsidR="006F62F0" w:rsidRPr="000636E3" w:rsidRDefault="006F62F0" w:rsidP="001E0C81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32C1203" w14:textId="77777777" w:rsidR="006F62F0" w:rsidRPr="0052710D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Inspektor ochrony danych osobowych </w:t>
            </w:r>
            <w:r>
              <w:rPr>
                <w:b/>
                <w:color w:val="000000" w:themeColor="text1"/>
              </w:rPr>
              <w:br/>
              <w:t>TECHBIG Grzegorz Dżuga</w:t>
            </w:r>
            <w:r>
              <w:rPr>
                <w:b/>
                <w:color w:val="000000" w:themeColor="text1"/>
              </w:rPr>
              <w:br/>
            </w:r>
            <w:r>
              <w:rPr>
                <w:color w:val="000000" w:themeColor="text1"/>
              </w:rPr>
              <w:t>Mścice 31 – Baraninek 1b 76</w:t>
            </w:r>
          </w:p>
        </w:tc>
        <w:tc>
          <w:tcPr>
            <w:tcW w:w="4024" w:type="dxa"/>
            <w:vAlign w:val="center"/>
          </w:tcPr>
          <w:p w14:paraId="1CBBA94D" w14:textId="516E3127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13.01.2026 r. – 31.12.2026 </w:t>
            </w:r>
            <w:r w:rsidR="006F62F0"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08752C40" w14:textId="77777777" w:rsidTr="006F62F0">
        <w:trPr>
          <w:trHeight w:val="567"/>
        </w:trPr>
        <w:tc>
          <w:tcPr>
            <w:tcW w:w="701" w:type="dxa"/>
          </w:tcPr>
          <w:p w14:paraId="70DB9FB6" w14:textId="77777777" w:rsidR="006F62F0" w:rsidRPr="000636E3" w:rsidRDefault="006F62F0" w:rsidP="001E0C81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F8A718C" w14:textId="3E524387" w:rsidR="006F62F0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Spółdzielnia Mleczarska </w:t>
            </w:r>
            <w:r w:rsidR="001D09A2">
              <w:rPr>
                <w:rFonts w:cstheme="minorHAnsi"/>
                <w:b/>
                <w:color w:val="000000" w:themeColor="text1"/>
              </w:rPr>
              <w:t>–</w:t>
            </w:r>
            <w:r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ED63C2">
              <w:rPr>
                <w:rFonts w:cstheme="minorHAnsi"/>
                <w:b/>
                <w:color w:val="000000" w:themeColor="text1"/>
              </w:rPr>
              <w:t>MLEKOVITA</w:t>
            </w:r>
          </w:p>
          <w:p w14:paraId="348AFB89" w14:textId="7D0960D6" w:rsidR="001D09A2" w:rsidRPr="00ED63C2" w:rsidRDefault="001D09A2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ul. Ludowa 122 18-200 Wysokie Mazowieckie </w:t>
            </w:r>
          </w:p>
        </w:tc>
        <w:tc>
          <w:tcPr>
            <w:tcW w:w="4024" w:type="dxa"/>
            <w:vAlign w:val="center"/>
          </w:tcPr>
          <w:p w14:paraId="52E07855" w14:textId="5BAED00D" w:rsidR="006F62F0" w:rsidRPr="007F49D7" w:rsidRDefault="00012B48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 – 31.12.2026 </w:t>
            </w:r>
            <w:r w:rsidR="006F62F0">
              <w:rPr>
                <w:color w:val="000000" w:themeColor="text1"/>
              </w:rPr>
              <w:t>r</w:t>
            </w:r>
            <w:r w:rsidR="006F62F0" w:rsidRPr="007F49D7">
              <w:rPr>
                <w:color w:val="000000" w:themeColor="text1"/>
              </w:rPr>
              <w:t>.</w:t>
            </w:r>
          </w:p>
        </w:tc>
      </w:tr>
      <w:tr w:rsidR="006F62F0" w:rsidRPr="000636E3" w14:paraId="0126C6D2" w14:textId="77777777" w:rsidTr="006F62F0">
        <w:trPr>
          <w:trHeight w:val="567"/>
        </w:trPr>
        <w:tc>
          <w:tcPr>
            <w:tcW w:w="701" w:type="dxa"/>
          </w:tcPr>
          <w:p w14:paraId="6408B56F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4D67D4B" w14:textId="77777777" w:rsidR="006F62F0" w:rsidRDefault="00012B48" w:rsidP="00A637C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Rojan Paula Sp.z.o.o.Sp.J</w:t>
            </w:r>
          </w:p>
          <w:p w14:paraId="3D25531E" w14:textId="7F3D0524" w:rsidR="009335F0" w:rsidRPr="00ED63C2" w:rsidRDefault="009335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Ząbrowo 30, 78- 120 Gościno</w:t>
            </w:r>
          </w:p>
        </w:tc>
        <w:tc>
          <w:tcPr>
            <w:tcW w:w="4024" w:type="dxa"/>
            <w:vAlign w:val="center"/>
          </w:tcPr>
          <w:p w14:paraId="5BF28009" w14:textId="6A94A67B" w:rsidR="006F62F0" w:rsidRPr="00ED63C2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 – 31.12.2026 </w:t>
            </w:r>
            <w:r w:rsidR="006F62F0" w:rsidRPr="00ED63C2">
              <w:rPr>
                <w:color w:val="000000" w:themeColor="text1"/>
              </w:rPr>
              <w:t>r.</w:t>
            </w:r>
          </w:p>
        </w:tc>
      </w:tr>
      <w:tr w:rsidR="006F62F0" w:rsidRPr="000636E3" w14:paraId="7BE45BAA" w14:textId="77777777" w:rsidTr="006F62F0">
        <w:trPr>
          <w:trHeight w:val="567"/>
        </w:trPr>
        <w:tc>
          <w:tcPr>
            <w:tcW w:w="701" w:type="dxa"/>
          </w:tcPr>
          <w:p w14:paraId="47A608D5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47ADA31B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P.H.U. „Stryjewska” Teresa Stryjewska </w:t>
            </w:r>
          </w:p>
          <w:p w14:paraId="6B570BF0" w14:textId="77777777" w:rsidR="006F62F0" w:rsidRPr="00ED63C2" w:rsidRDefault="006F62F0" w:rsidP="00A637C1">
            <w:pPr>
              <w:rPr>
                <w:rFonts w:cstheme="minorHAnsi"/>
                <w:color w:val="000000" w:themeColor="text1"/>
              </w:rPr>
            </w:pPr>
            <w:r w:rsidRPr="00ED63C2">
              <w:rPr>
                <w:color w:val="000000" w:themeColor="text1"/>
              </w:rPr>
              <w:t>ul. Lubuszan 6, 75-848 Koszalin</w:t>
            </w:r>
          </w:p>
        </w:tc>
        <w:tc>
          <w:tcPr>
            <w:tcW w:w="4024" w:type="dxa"/>
            <w:vAlign w:val="center"/>
          </w:tcPr>
          <w:p w14:paraId="0571DAD2" w14:textId="583C1E3A" w:rsidR="006F62F0" w:rsidRPr="007F49D7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01.01.2026 r. – 31.12.2026 </w:t>
            </w:r>
            <w:r w:rsidR="006F62F0"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44F4143E" w14:textId="77777777" w:rsidTr="006F62F0">
        <w:trPr>
          <w:trHeight w:val="567"/>
        </w:trPr>
        <w:tc>
          <w:tcPr>
            <w:tcW w:w="701" w:type="dxa"/>
          </w:tcPr>
          <w:p w14:paraId="029D7D80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EE44AF9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IMPERIAL – Kołobrzeg  Sp.zo.o </w:t>
            </w:r>
          </w:p>
        </w:tc>
        <w:tc>
          <w:tcPr>
            <w:tcW w:w="4024" w:type="dxa"/>
            <w:vAlign w:val="center"/>
          </w:tcPr>
          <w:p w14:paraId="471D2A7F" w14:textId="0D8416EC" w:rsidR="006F62F0" w:rsidRPr="007F49D7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r.-31.12.2026 r.</w:t>
            </w:r>
          </w:p>
        </w:tc>
      </w:tr>
      <w:tr w:rsidR="009335F0" w:rsidRPr="000636E3" w14:paraId="55D76C1F" w14:textId="77777777" w:rsidTr="006F62F0">
        <w:trPr>
          <w:trHeight w:val="567"/>
        </w:trPr>
        <w:tc>
          <w:tcPr>
            <w:tcW w:w="701" w:type="dxa"/>
          </w:tcPr>
          <w:p w14:paraId="2A5AC92F" w14:textId="77777777" w:rsidR="009335F0" w:rsidRPr="000636E3" w:rsidRDefault="009335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9F62875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Biuletyn Informacji Publicznej</w:t>
            </w:r>
          </w:p>
          <w:p w14:paraId="20F34538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Zakład Elektronicznej Techniki Obliczeniowej</w:t>
            </w:r>
          </w:p>
          <w:p w14:paraId="77E4E6EA" w14:textId="00BC5E46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ul. Marca 38, 75- 708 Koszalin </w:t>
            </w:r>
          </w:p>
        </w:tc>
        <w:tc>
          <w:tcPr>
            <w:tcW w:w="4024" w:type="dxa"/>
            <w:vAlign w:val="center"/>
          </w:tcPr>
          <w:p w14:paraId="237B8CDB" w14:textId="60131AC9" w:rsidR="009335F0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r.-31.12.2026 r.</w:t>
            </w:r>
          </w:p>
        </w:tc>
      </w:tr>
      <w:tr w:rsidR="009335F0" w:rsidRPr="000636E3" w14:paraId="1A43200C" w14:textId="77777777" w:rsidTr="006F62F0">
        <w:trPr>
          <w:trHeight w:val="567"/>
        </w:trPr>
        <w:tc>
          <w:tcPr>
            <w:tcW w:w="701" w:type="dxa"/>
          </w:tcPr>
          <w:p w14:paraId="199FF6D2" w14:textId="77777777" w:rsidR="009335F0" w:rsidRPr="000636E3" w:rsidRDefault="009335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7577D60E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Hurtownia Owocowo- Warzywna „AGROL”</w:t>
            </w:r>
          </w:p>
          <w:p w14:paraId="7D207E0C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Sławomir Zając Sp.J</w:t>
            </w:r>
          </w:p>
          <w:p w14:paraId="28CCA39E" w14:textId="0E0D40FB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ul. Mieszka I 22 D, 75- 132 Koszalin</w:t>
            </w:r>
          </w:p>
        </w:tc>
        <w:tc>
          <w:tcPr>
            <w:tcW w:w="4024" w:type="dxa"/>
            <w:vAlign w:val="center"/>
          </w:tcPr>
          <w:p w14:paraId="4DADA942" w14:textId="1312C9E1" w:rsidR="009335F0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r.-31.12.2026 r.</w:t>
            </w:r>
          </w:p>
        </w:tc>
      </w:tr>
      <w:tr w:rsidR="009335F0" w:rsidRPr="000636E3" w14:paraId="25267BFC" w14:textId="77777777" w:rsidTr="006F62F0">
        <w:trPr>
          <w:trHeight w:val="567"/>
        </w:trPr>
        <w:tc>
          <w:tcPr>
            <w:tcW w:w="701" w:type="dxa"/>
          </w:tcPr>
          <w:p w14:paraId="081B8789" w14:textId="77777777" w:rsidR="009335F0" w:rsidRPr="000636E3" w:rsidRDefault="009335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71691AB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Piekarnia Koszalin Sp.z.o.o.</w:t>
            </w:r>
          </w:p>
          <w:p w14:paraId="232B49EB" w14:textId="3BA487DF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ul. Szczecińska 29, 75- 122 Koszalin </w:t>
            </w:r>
          </w:p>
        </w:tc>
        <w:tc>
          <w:tcPr>
            <w:tcW w:w="4024" w:type="dxa"/>
            <w:vAlign w:val="center"/>
          </w:tcPr>
          <w:p w14:paraId="4EBF8A39" w14:textId="0AFF5865" w:rsidR="009335F0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r.-31.12.2026 r.</w:t>
            </w:r>
          </w:p>
        </w:tc>
      </w:tr>
      <w:tr w:rsidR="009335F0" w:rsidRPr="000636E3" w14:paraId="23FC2CBC" w14:textId="77777777" w:rsidTr="006F62F0">
        <w:trPr>
          <w:trHeight w:val="567"/>
        </w:trPr>
        <w:tc>
          <w:tcPr>
            <w:tcW w:w="701" w:type="dxa"/>
          </w:tcPr>
          <w:p w14:paraId="05D3DBF8" w14:textId="77777777" w:rsidR="009335F0" w:rsidRPr="000636E3" w:rsidRDefault="009335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43088D86" w14:textId="77777777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Profood Spółka z.o.o.</w:t>
            </w:r>
          </w:p>
          <w:p w14:paraId="2BAA7ACF" w14:textId="4604E754" w:rsidR="009335F0" w:rsidRDefault="009335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ul. Spółdzielcza 3, 98- 275 Brzeźno</w:t>
            </w:r>
          </w:p>
        </w:tc>
        <w:tc>
          <w:tcPr>
            <w:tcW w:w="4024" w:type="dxa"/>
            <w:vAlign w:val="center"/>
          </w:tcPr>
          <w:p w14:paraId="46361624" w14:textId="3188C9D6" w:rsidR="009335F0" w:rsidRDefault="009335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01.01.2026 r.-31.12.2026 r.</w:t>
            </w:r>
          </w:p>
        </w:tc>
      </w:tr>
    </w:tbl>
    <w:p w14:paraId="07DBB8D8" w14:textId="77777777" w:rsidR="00E72170" w:rsidRPr="000636E3" w:rsidRDefault="00E72170" w:rsidP="001D25BC">
      <w:pPr>
        <w:rPr>
          <w:color w:val="FF0000"/>
        </w:rPr>
      </w:pPr>
    </w:p>
    <w:sectPr w:rsidR="00E72170" w:rsidRPr="000636E3" w:rsidSect="000024C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3E98"/>
    <w:multiLevelType w:val="hybridMultilevel"/>
    <w:tmpl w:val="59FCAC2E"/>
    <w:lvl w:ilvl="0" w:tplc="FFA896F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7BF"/>
    <w:rsid w:val="000024C1"/>
    <w:rsid w:val="00012B48"/>
    <w:rsid w:val="000636E3"/>
    <w:rsid w:val="000F4A89"/>
    <w:rsid w:val="001058D1"/>
    <w:rsid w:val="00112C40"/>
    <w:rsid w:val="001D09A2"/>
    <w:rsid w:val="001D25BC"/>
    <w:rsid w:val="001E0C81"/>
    <w:rsid w:val="0023434B"/>
    <w:rsid w:val="00247EA9"/>
    <w:rsid w:val="00251B63"/>
    <w:rsid w:val="002854D4"/>
    <w:rsid w:val="00303758"/>
    <w:rsid w:val="003257BF"/>
    <w:rsid w:val="00353F64"/>
    <w:rsid w:val="00355551"/>
    <w:rsid w:val="00364B27"/>
    <w:rsid w:val="00366D95"/>
    <w:rsid w:val="003A60CC"/>
    <w:rsid w:val="003D221A"/>
    <w:rsid w:val="003D7729"/>
    <w:rsid w:val="003E0FA0"/>
    <w:rsid w:val="003E6450"/>
    <w:rsid w:val="003F571C"/>
    <w:rsid w:val="00433F2F"/>
    <w:rsid w:val="004420EB"/>
    <w:rsid w:val="0045752F"/>
    <w:rsid w:val="004A3698"/>
    <w:rsid w:val="004C6CA4"/>
    <w:rsid w:val="004D3579"/>
    <w:rsid w:val="005156DC"/>
    <w:rsid w:val="00517729"/>
    <w:rsid w:val="0052710D"/>
    <w:rsid w:val="005901D4"/>
    <w:rsid w:val="005B4441"/>
    <w:rsid w:val="005D3B21"/>
    <w:rsid w:val="00610B14"/>
    <w:rsid w:val="00622CC9"/>
    <w:rsid w:val="00644788"/>
    <w:rsid w:val="006642ED"/>
    <w:rsid w:val="006D4A70"/>
    <w:rsid w:val="006F62F0"/>
    <w:rsid w:val="006F67BF"/>
    <w:rsid w:val="006F68A7"/>
    <w:rsid w:val="007068CD"/>
    <w:rsid w:val="00737191"/>
    <w:rsid w:val="007A2D32"/>
    <w:rsid w:val="007B3B04"/>
    <w:rsid w:val="007C3D5F"/>
    <w:rsid w:val="007D11AE"/>
    <w:rsid w:val="007F4439"/>
    <w:rsid w:val="007F49D7"/>
    <w:rsid w:val="00814400"/>
    <w:rsid w:val="00823ED3"/>
    <w:rsid w:val="00830B8C"/>
    <w:rsid w:val="00836AA2"/>
    <w:rsid w:val="00851151"/>
    <w:rsid w:val="00857D64"/>
    <w:rsid w:val="00867CCC"/>
    <w:rsid w:val="00874B00"/>
    <w:rsid w:val="008B233B"/>
    <w:rsid w:val="008D28FE"/>
    <w:rsid w:val="00912047"/>
    <w:rsid w:val="009335F0"/>
    <w:rsid w:val="00950DAA"/>
    <w:rsid w:val="009631A3"/>
    <w:rsid w:val="00985CB4"/>
    <w:rsid w:val="009B69A1"/>
    <w:rsid w:val="009D0753"/>
    <w:rsid w:val="00A12E86"/>
    <w:rsid w:val="00A27F69"/>
    <w:rsid w:val="00A307DF"/>
    <w:rsid w:val="00A637C1"/>
    <w:rsid w:val="00A677FF"/>
    <w:rsid w:val="00A86DFF"/>
    <w:rsid w:val="00A930C7"/>
    <w:rsid w:val="00AB095E"/>
    <w:rsid w:val="00AB7D5E"/>
    <w:rsid w:val="00B34A85"/>
    <w:rsid w:val="00B65640"/>
    <w:rsid w:val="00BC0E6D"/>
    <w:rsid w:val="00BD7C4D"/>
    <w:rsid w:val="00BE6759"/>
    <w:rsid w:val="00BF72A5"/>
    <w:rsid w:val="00C46B31"/>
    <w:rsid w:val="00C73124"/>
    <w:rsid w:val="00C8499E"/>
    <w:rsid w:val="00C9014B"/>
    <w:rsid w:val="00CA0944"/>
    <w:rsid w:val="00CA19DA"/>
    <w:rsid w:val="00CA59AC"/>
    <w:rsid w:val="00D31D4B"/>
    <w:rsid w:val="00D516E5"/>
    <w:rsid w:val="00DA4D31"/>
    <w:rsid w:val="00DB19A6"/>
    <w:rsid w:val="00DE7D8E"/>
    <w:rsid w:val="00E22CAB"/>
    <w:rsid w:val="00E72170"/>
    <w:rsid w:val="00E92063"/>
    <w:rsid w:val="00EC1A98"/>
    <w:rsid w:val="00ED63C2"/>
    <w:rsid w:val="00EE1313"/>
    <w:rsid w:val="00EF5CFC"/>
    <w:rsid w:val="00F512ED"/>
    <w:rsid w:val="00F66CBF"/>
    <w:rsid w:val="00F767BA"/>
    <w:rsid w:val="00F90CD2"/>
    <w:rsid w:val="00FD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1FBA"/>
  <w15:chartTrackingRefBased/>
  <w15:docId w15:val="{E5AF6A0C-8B49-4C6E-A5CA-C7FB8606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6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F67BF"/>
    <w:pPr>
      <w:ind w:left="720"/>
      <w:contextualSpacing/>
    </w:pPr>
  </w:style>
  <w:style w:type="character" w:customStyle="1" w:styleId="xbe">
    <w:name w:val="_xbe"/>
    <w:basedOn w:val="Domylnaczcionkaakapitu"/>
    <w:rsid w:val="006F67BF"/>
  </w:style>
  <w:style w:type="paragraph" w:styleId="Tekstdymka">
    <w:name w:val="Balloon Text"/>
    <w:basedOn w:val="Normalny"/>
    <w:link w:val="TekstdymkaZnak"/>
    <w:uiPriority w:val="99"/>
    <w:semiHidden/>
    <w:unhideWhenUsed/>
    <w:rsid w:val="00A12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Asus</cp:lastModifiedBy>
  <cp:revision>8</cp:revision>
  <cp:lastPrinted>2024-03-26T13:11:00Z</cp:lastPrinted>
  <dcterms:created xsi:type="dcterms:W3CDTF">2026-06-19T09:16:00Z</dcterms:created>
  <dcterms:modified xsi:type="dcterms:W3CDTF">2026-06-19T11:20:00Z</dcterms:modified>
</cp:coreProperties>
</file>